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hint="eastAsia"/>
          <w:b/>
          <w:bCs/>
          <w:sz w:val="32"/>
          <w:szCs w:val="32"/>
        </w:rPr>
      </w:pPr>
      <w:r>
        <w:rPr>
          <w:rFonts w:hint="eastAsia"/>
          <w:b/>
          <w:bCs/>
          <w:sz w:val="32"/>
          <w:szCs w:val="32"/>
        </w:rPr>
        <w:t>山西师范大学：</w:t>
      </w:r>
      <w:bookmarkStart w:id="0" w:name="_GoBack"/>
      <w:r>
        <w:rPr>
          <w:rFonts w:hint="eastAsia"/>
          <w:b/>
          <w:bCs/>
          <w:sz w:val="32"/>
          <w:szCs w:val="32"/>
        </w:rPr>
        <w:t>强化党建主体责任 落实立德树人任务</w:t>
      </w:r>
    </w:p>
    <w:bookmarkEnd w:id="0"/>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薛珠峰 白 峰</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山西师范大学将党建贯穿于办学治校、教书育人全过程，履行管党治党、办学治校的主体责任，以加强党的政治建设为统领，以强化基层组织建设为重点，以项目化思政品牌为抓手，在发挥党建牵引功效上持续发力，在思政课改革上不断创新，在提升铸魂育人实效上深耕细作，将党的领导渗透到学校人才培养的方方面面，充分履行了党委把方向、管大局、作决策、抓班子、带队伍、保落实等工作职责，有效推动立德树人根本任务落地见效。</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b/>
          <w:bCs/>
        </w:rPr>
      </w:pPr>
      <w:r>
        <w:rPr>
          <w:rFonts w:hint="eastAsia"/>
        </w:rPr>
        <w:t xml:space="preserve"> </w:t>
      </w:r>
      <w:r>
        <w:rPr>
          <w:rFonts w:hint="eastAsia"/>
          <w:lang w:val="en-US" w:eastAsia="zh-CN"/>
        </w:rPr>
        <w:t>1、</w:t>
      </w:r>
      <w:r>
        <w:rPr>
          <w:rFonts w:hint="eastAsia"/>
          <w:b/>
          <w:bCs/>
        </w:rPr>
        <w:t xml:space="preserve">  抓谋划，建机制，精准理念引领全局</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深度思考，全面进行顶层设计。为了进一步适应新时代党建地位的新变化，落实全国教育大会和全国高校思想政治工作会议上关于高校党建提出的新要求，更好落实坚持和加强党的全面领导，校党委对党委工作框架和党建工作理念进行深入思考和全新谋划。校党委主动对标党的十九大精神和全国教育大会精神，在顶层设计上进行深度谋篇布局，提出了“一个指导、四个着力”的党委工作框架和“聚力党建主责主业，引领学校改革发展”的党建工作理念。“一个指导”就是以习近平新时代中国特色社会主义思想为指导，这是学校各项工作的根本指针、根本遵循。“四个着力”就是着力加强党的领导和党的建设，着力落实立德树人根本任务，着力加强教师队伍建设，着力推进学校改革发展。其中，加强党的领导是根本保证，立德树人是根本任务，教师队伍是根本资源，改革发展是根本动力。</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党建工作框架和工作理念确定后，如何有效确保落实，成为摆在学校党委面前的一个紧迫任务。为有效保障党委工作框架和工作理念切实深入人心、落地见效，学校党委在制度层面和实践层面双管齐下，确保悬在空中的顶层设计转化为实实在在的具体举措。</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校党委在五届六次全会上通过了《关于进一步加强新时代学校党的领导和党的建设的意见》《关于进一步落实立德树人根本任务的实施意见》《关于全面深化新时代教师队伍建设改革的实施意见》等三个指导意见。通过“一个指导、四个着力”以及三个指导意见，在制度层面保障了学校党委工作的主攻方向和工作重点。校党委将“四个着力”分别“拎”出来在党委全委会和季度党务工作会议上进行专题研究，制定“点对点”实施方案，并设定研讨交流环节，让基层党组织书记结合自身工作实际畅谈收获感受、提出意见建议、分享经验做法，通过上下联动式研讨、专题性研究确保党建工作框架和工作理念在基层落地生根。</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狠抓落实，推动党建工作取得实效。在学校党委工作框架和党建工作理念的统领下，全校各级党组织把抓好党建作为主责主业和办学治校基本功的旗帜更加鲜明，底色更加鲜亮，党建各类优势资源进一步汇聚，各项决策进一步落实落地，带动全校广大师生员工锐意进取、勠力奋斗，积极应对本科教学评估、60周年校庆、学位点合格评估等攻坚任务，开创了党建工作新局面。在学用转化和落地上见效。在重点抓好党委中心组学习和党务工作会议交流研讨基础上，创新实施党委集体学习制度，着力打造党委“学习大讲堂”。制度规范上不断完善。修订完善党委全委会、党委常委会、校长办公会议事规则和“三重一大”决策制度，制定出台并严格执行基层党组织规范化建设的27条标准，修订完善党务公开、“三会一课”、党费收缴等制度规范，进一步严肃了议事决策程序及党内政治生活。党建品牌上累结硕果。十余年培育的236党支部，入选“全国党建工作样板支部”和第二届全国高校“两学一做”支部风采成果展全国十强；物理与信息工程学院党委入选“全国党建工作标杆院系”，马克思主义学院“红色引擎”教工党支部、教育科学学院“心研社”党支部入选“全国党建工作样板支部”。</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b/>
          <w:bCs/>
        </w:rPr>
      </w:pPr>
      <w:r>
        <w:rPr>
          <w:rFonts w:hint="eastAsia"/>
        </w:rPr>
        <w:t xml:space="preserve">   </w:t>
      </w:r>
      <w:r>
        <w:rPr>
          <w:rFonts w:hint="eastAsia"/>
          <w:b/>
          <w:bCs/>
          <w:lang w:val="en-US" w:eastAsia="zh-CN"/>
        </w:rPr>
        <w:t>2、</w:t>
      </w:r>
      <w:r>
        <w:rPr>
          <w:rFonts w:hint="eastAsia"/>
          <w:b/>
          <w:bCs/>
        </w:rPr>
        <w:t>抓改革，强实践，推进思政课程成风化人</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原以为大学的思政课很枯燥，没想到专题教学很深入，互动教学解答了我们心中的疑问，引发大家的思考，真是既充实又‘解渴’。”从2018年起，山西师范大学的学生惊奇地发现，思想政治理论课的“面貌”在悄悄改变，课堂变得更丰富多彩了。据了解，如今，山西师范大学学生对思想政治理论课教学状况满意率达90%以上，改变这种现状的原因在于学校党委在思政理论课上做足了“三个下功夫”。</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思政理论课在“改”上下功夫。2018年3月，学校党委通过了《山西师范大学思想政治理论课教学改革实施方案》，把思政课作为“一把手工程”进行建设，对“基础”“纲要”“原理”“概论”4门思想政治理论课进行改革，保障思政课教学在整个教学体系中的地位和作用。学校坚持“三个结合”的改革思路，即：课内与课外有机结合，不仅高度重视课堂讲授，推进以学生为中心的课堂教学模式构建，而且重视课外的网络答疑、思政实践等；线上与线下有机结合，线上教学主要对教材基本内容和教材重难点问题进行全面覆盖，线下课堂主要开展专题式教学，回应重大理论和现实问题，回答学生的疑惑或困扰；校内与校外相结合，将学生校外的思政实践与校内的教学成果展示和交流相结合。</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在教学改革过程中，学校还创新学生学业成绩考核评价方法，以课堂考核为主体，将学习与运用相统一，加大学习过程考查和学生能力评价，形成线上线下、课上课下的过程性动态考核方式。学生学业成绩由期末考试成绩、平时课堂成绩与网络成绩构成，分别占40%、30%、30%。这种全面性、多元化的考核方式，有利于全方位、全过程育人，也更能全面提升教学效果。</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专题教学在讲“活”上下功夫。高校思政课能不能吸引学生、提高抬头率，关键就是看教师能不能把问题讲深刻、讲透彻、讲到位，能不能运用学生易于接受、乐于感知的方式讲好专题，能不能把大道理包装成“小清新”，“我们的目标就是要做到把每一个专题都打磨成一个精品，让学生从专题教学中真正受益。”马克思主义学院院长贾绘泽说。为此，学校要求每位教师一学期只讲授一至两个专题，并且在所在小组的各班进行循环。这样，教师对专题的内容不仅能做到全面的理解和把握，而且能做到专题内容既源于教材，又高于教材。</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我和我的祖国，一刻也不能分割。无论我走到哪里，都留下一首赞歌……”伴随着这首耳熟能详的歌曲，赵改萍老师开始了一节课的专题教学。只见她在PPT上展示了几幅图，并引出这样几个问题：中华民族如何实现站起来、富起来到强起来的伟大飞跃？中华民族为什么能实现站起来、富起来到强起来的伟大飞跃？大学生如何能担当实现中华民族伟大复兴的重任？同学们积极讨论、争先发言，课堂气氛很活跃。感受着党的十八大以来我国取得的历史性成就和历史性变革，并揭示中国奇迹背后的成功密码。</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实践教学在做“实”上下功夫。2019年，学校开始施行以多样性实践教学方式和全过程管理模式为特点的实践教学改革，努力贴近学生实际，在做“实”上下功夫。思政课实践方式多种多样，有实地参观考察、辩论赛、演讲比赛、知识竞赛、征文比赛、人物访谈、艺术作品展、志愿服务、公开展示课、微视频展等，学生从中选取3个主题开展实践。2019年秋季学期，学校组织全校大一学生开展了以“我和祖国共成长——奋斗新时代、出彩新青年”为主题的演讲比赛，充分调动了学生学习的积极性，激发了学生的爱国之志、报国之情。2020年春季学期，学校组织大一、大二学生开展“共抗疫情、爱国力行”网络文化成果征集展示活动，通过读、写、拍、画、创的形式，使得大学生更加坚信党的领导，拥护党的领导，坚信中国特色社会主义制度的优越性，做到“听党话跟党走”。</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山西师范大学校长杨军强调，“要结合疫情防控工作，积极做好学生的思想动态调研以及抗击疫情榜样宣传、受困资助等思政教育工作。”学校注重以文育人、以文化人，探索建设思政课选修课程，深入发掘和运用山西独有的优秀传统文化、先进文化和红色文化案例，丰富思政教育资源，加强思政选修课程。目前已组织编写了《三晋文明十三讲》《山西革命文化七讲》《山西先进文化七讲》等3部教材，其中一部已经出版使用。</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学校《以课堂教学改革为突破口的人才培养模式改革实验研究》《思政专业“中国近现代史纲要”课程“514研究性课堂”教学模式的构建与实践》《“毛泽东思想和中国特色社会主义理论体系概论”课研究型教学改革与实践研究》等课堂教学改革成果，先后获得山西省教学成果特等奖。</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b/>
          <w:bCs/>
        </w:rPr>
      </w:pPr>
      <w:r>
        <w:rPr>
          <w:rFonts w:hint="eastAsia"/>
        </w:rPr>
        <w:t xml:space="preserve">  </w:t>
      </w:r>
      <w:r>
        <w:rPr>
          <w:rFonts w:hint="eastAsia"/>
          <w:b/>
          <w:bCs/>
        </w:rPr>
        <w:t xml:space="preserve"> </w:t>
      </w:r>
      <w:r>
        <w:rPr>
          <w:rFonts w:hint="eastAsia"/>
          <w:b/>
          <w:bCs/>
          <w:lang w:val="en-US" w:eastAsia="zh-CN"/>
        </w:rPr>
        <w:t>3、</w:t>
      </w:r>
      <w:r>
        <w:rPr>
          <w:rFonts w:hint="eastAsia"/>
          <w:b/>
          <w:bCs/>
        </w:rPr>
        <w:t>扬师德，正师风，师德师风引路铸魂</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评价教师队伍素质的首要标准应该是师德师风。近年来，中央从战略和全局的高度强调了教师思想政治和师德师风建设的重要性，相继提出了“四有好老师”“四个引路人”“四个相统一”等系列师德要求，成为新时代我国高校加强师德师风建设的根本遵循和根本指南。</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2019年9月，校党委书记卫建国在“不忘初心、牢记使命”主题教育期间，专门领题调研“师德师风建设”，与百余名干部教师进行了座谈交流。通过前期深入调研，学校明确了未来一段时期师德师风建设的“三项重点任务”。第一项重点任务是以学深悟透关于师德师风建设重要论述为根本遵循，准确把握师德师风建设的目标方向。要进一步加强宣传阐释培训关于师德师风建设的要求，让广大教职员工尤其是教师学深悟透其核心要义和精神实质，让这些新思想新观念新要求真正入脑入心，变成每一位教师的理论自觉、思想自觉和行动自觉。二是以维护学校声誉和教师形象为核心防范化解师德师风重大风险，要树立底线思维，这不仅是一项重大道德建设任务，也是一项重大政治任务和政治责任。</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用制度建设为师德师风“保驾”。每年召开两次党委全委会，年中研究学校改革发展重大工作主题，年终常委会向全委会报告工作。校党委将2019年7月召开的五届七次全委会的主题，确定为教师思想政治和师德师风建设。以全委会的形式，专题研究师德师风建设问题，体现了学校党委对师德师风建设的强烈忧患意识和立师德、正师风的坚定态度与决心。“教师的初心，应该在三尺讲台、一方教室……做让学生健康成长、终身受益并永远铭记的好老师，做党和人民满意的好老师，应当成为我们每一位教师的崇高目标和毕生追求。”校党委书记卫建国在大会报告中，向全体教师发出了强有力的号召。</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在这次全委会上，还形成了系列制度成果，审议通过了山西师范大学《新时代教师职业道德规范》《教师职业道德考核办法》《师德失范行为处理办法》《师德师风教育实施办法》等师德师风建设“1+3”系列文件。通过这些文件，学校进一步健全了师德教育、宣传、考核、监督和奖惩相结合的师德师风建设制度体系，形成了正面引导、过程管理、底线把控、教育培训相结合的师德制度网络，实际上解决了师德师风建设“抓什么”的问题。</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用责任体系为师德师风“护航”。加强师德师风建设，还必须解决好“谁来抓”的问题，关键是要建立起完备的责任体系。针对以前客观存在的多头分管、统筹不够的问题，学校于2019年5月先后调整了校级层面的师德师风建设领导小组，在全省高校中较早成立了党委教师工作部，负责全面统筹规划教师思想政治教育和师德师风建设。同时，校党委明确了各学院党委负责同志为本单位第一责任人的师德师风建设工作格局，并把师德师风建设列为二级单位工作考核和绩效考核的重要内容。通过校院两个层级责任体系的改革与完善，切实强化了各级班子及班子成员“守土有责”“守土负责”“守土尽责”的师德师风建设意识，明确了各自的“责任田”和“责任渠”，明确了责任内容，廓清了责任边界。</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我宣誓：立志做一名光荣的人民教师，履行教师神圣职责，引领学生健康成长……为教育发展、国家繁荣和民族振兴努力奋斗！”这是2019年教师节庆祝大会上，全体新入职教师在进行庄严宣誓。学校的出发点就是通过入职宣誓，强化新教师的荣誉感和使命感，坚定其力争做一名“四有好老师”的理想信念。</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一年来，学校还建立了覆盖全体专任教师的师德档案，先后开展了“不忘初心 立德树人”主题征文活动、“教书育人”楷模专题图片展，举办了师德建设交流会、师德师风警示教育等。通过展板、网站、微信平台宣传相关政策和师德典型，开展了支部学习、签订承诺书、发出师德倡议等多种形式的宣传教育；常态化开展监督预警，依托教代会、教学指导委员会和团学组织的监督功能，通过院长信箱、监督电话及时掌握师德信息动态，抓早抓小，防微杜渐；在全校营造了“扬师德、正师风、树师表”的浓厚氛围。</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用理论建设为师德师风“筑基”。思想是行动的先导，理论是实践的指南。为了从理论层面加强对师德师风建设的指导支持，学校围绕师德建设热点难点问题，主办了“教育伦理与教师道德”国际研讨会，邀请百余名国内外专家学者深入交流研讨、现场建言献策；设立了“中小学教师师德考核评价现状与改进研究”重点课题，组织专家团队赴中小学一线开展师德调研；组织专家团队修订并将出版《教育法规与教师道德》《追寻美好师德》两本专著等，进一步深化师德理论研究，为师德师风建设打下了一定的理论基础。</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b/>
          <w:bCs/>
        </w:rPr>
      </w:pPr>
      <w:r>
        <w:rPr>
          <w:rFonts w:hint="eastAsia"/>
        </w:rPr>
        <w:t xml:space="preserve">  </w:t>
      </w:r>
      <w:r>
        <w:rPr>
          <w:rFonts w:hint="eastAsia"/>
          <w:b/>
          <w:bCs/>
        </w:rPr>
        <w:t xml:space="preserve"> </w:t>
      </w:r>
      <w:r>
        <w:rPr>
          <w:rFonts w:hint="eastAsia"/>
          <w:b/>
          <w:bCs/>
          <w:lang w:val="en-US" w:eastAsia="zh-CN"/>
        </w:rPr>
        <w:t>4、</w:t>
      </w:r>
      <w:r>
        <w:rPr>
          <w:rFonts w:hint="eastAsia"/>
          <w:b/>
          <w:bCs/>
        </w:rPr>
        <w:t>抓项目，强品牌，激发学生青春正能量</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学校党委在思想政治工作中开拓新路、打造品牌、狠抓引导、典型引领、项目牵引，形成了贯穿思想理论课、思政教育平台、思政项目化以及学生社团、学生党支部、第二课堂为一体的思政工作综合体系，展现出生机勃勃的青春正能量。</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打造思政品牌，设立道德讲堂。学校制定《山西师范大学道德讲堂实施意见》，以社会公德、职业道德、家庭美德、个人品德建设为主线，积极倡导“助人为乐、见义勇为、诚实守信、敬业奉献、孝老爱亲”5种行为，以“我听、我看、我讲、我议、我选、我行”为主要活动模式，开展了道德讲堂活动。与太原市委宣传部门合作共建“时代新人培育研究基地”，在道德讲堂的开展过程中将“担复兴大任 做时代新人”作为活动主题，引导广大师生坚定理想信念，担当民族复兴大任。</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各学院党委充分发挥本学院道德教育优势，结合学科特色，通过专业知识渗透、情景演绎等形式多样的教育形式，诠释了道德教育的正能量，逐步形成了具有专业发展元素、思想政治工作平台、党建活动特色的校园文化品牌活动，每一期道德讲堂不仅是讲述道德、传授知识的课堂，更是成为各学院加强党的建设的有力抓手，成为凸显自身特色、展示品牌文化、凝聚师生力量的窗口。</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围绕“六个下功夫”精准发力。要在坚定理想信念、厚植爱国主义情怀、加强品德修养、增长知识见识、培养奋斗精神、增强综合素质6个方面下功夫。学校从2019年开始继续打造“道德讲堂”精品项目，创新道德讲堂形式，围绕“六个下功夫”，接续开展6个层面的“道德讲堂”，结合学生社团活动，以不同表现形式把社会主义核心价值观内化为广大师生的价值取向和自觉行为，收到了良好的效果。</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以“培养奋斗精神 展现青春担当”为主题的道德讲堂活动，邀请了临汾市中心医院3名援鄂医护人员讲述了他们在新冠肺炎疫情防控斗争中奔赴一线、不畏艰险、冲锋在前、舍生忘死的抗疫故事，校党委书记卫建国作了题为《让抗疫精神成为青年学生成长的动力源》主题演讲，活动采取线下讲述与线上同步直播相结合的方式进行，进一步提高了活动的传播力、影响力。这种“沉浸式”润物细无声的教育形式，将爱国主义教育融入到学生的日常活动中，用红色故事、英雄事迹、家国情怀、先进榜样引领青年学生不忘奋斗初心，牢记青春使命，用实际行动担起实现中华民族伟大复兴中国梦的重任。</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学校成立了大学生理论宣讲团，把宣讲习近平新时代中国特色社会主义思想作为一项长期的制度来执行。大学生理论宣讲团的广大成员不断找寻新思想新主题，研究选取独特角度，收集文字视频资料，凝练成深刻生动的讲稿，进行鲜活感人的讲述。2019年，宣讲团作为省内高校仅有的入选单位，荣获山西省“基层理论宣讲先进集体”。</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培养青年政治骨干，牵引学生综合素质不断提升。为了凸显立德树人的理念，学校紧抓团员青年群体中的关键少数，依托“青马工程”培训，系统性开展理论培训、创业体验、志愿服务、交流研讨、社会实践，把思政小课堂同社会大课堂结合起来，教育引导学生立鸿鹄志，做奋斗者。</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营造重视学习马克思主义中国化新成果的良好氛围。邀请从事思政工作的教授、从事党政管理的领导以及社会知名人士组成“青马讲师团”，指导学员理论学习、课题研究及职业生涯规划。强化“体验型”“实践型”培训效果。坚持组织学员们走出学校，主动接触社会，让学员们在实践体验中全面成长。</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设置“青马团支部”，增强“青马学员”集体荣誉感。结合不同学科、专业背景，将“青马学员”编为若干团支部，通过公开公平公正原则，选拔团支部书记、副书记、纪律检查员，打造团支部之间良性竞争的平台，充分调动起“青马学员”学习成长的积极性。同时，培训优秀的“青马学员”，作为奖励，将组队参加井冈山青少年革命基地培训。培养课题研究意识，建设数字化、智慧化考核机制。依托团中央“青年大学习”平台，开展“青马学员”线上线下结合学习。以课题研究为导向，组建“青马理论”研究团队、社会实践团队，注重成果培育，如2018年组织了多支“青马实践队”，开展理论调研、红色寻访、爱心帮扶等实践活动。积极开展社会调研，撰写社科类研究论文、分析报告，培养了“青马学员”的理论素养和学术研究能力。3年来培养校级“青马学员”600余人，院级“青马学员”2万余人，被省团组织学校部借鉴为全省“青马工程”培训的模板。</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落实思政研究项目。以项目规划形式打造思政品牌活动，是山西师范大学党建工作的一大亮点。校党委坚持将规定动作与自选动作相结合，顶层设计了16个重点支持项目、22个立德树人项目，列出专项经费200余万元予以支持，同时创新党建项目管理办法，首次在评审中引入第三方评估，邀请了省高校工委组织部门、省教育部门思政机构领导和专家，对全校基层党组织申报的60个项目进行评审。在此基础上，学校党委制定了进一步落实立德树人根本任务的实施意见，围绕“六个下功夫”，结合22个立德树人项目化运作，从理论、实践、育人等方面立体化构建了生动活泼的党建思政工作框架。</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13年来，“236”从一个以女生宿舍门牌号命名的“236爱心基金”，迅速发展成为一个以爱心奉献而著称的学生社团，带动了全校3万余名师生参与到奉献活动中，还在上海和北京分别成立了“236分社”，现已成为“学校闻名、山西知名、全国有名”的学生志愿服务品牌、大学生思想政治工作品牌和党建品牌。目前，“236”已形成13个特色爱心奉献项目，特别是留学生的加入，使“236”更具吸引力，影响更广泛。近年来，“236”各项工作得到各类媒体报道累计达260余次。</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潮平两岸阔，风正一帆悬。加强党对教育工作的全面领导，是办好教育的根本保证。抓住党的建设，也就是抓住了人才培养工作的“根”和“魂”。山西师范大学将以习近平新时代中国特色社会主义思想为指导，紧跟新形势，明晰新任务，贯彻新要求，继续聚焦立德树人，坚持问题导向、结果导向，不断提升内涵发展，办好人民满意的师范教育，为建成特色鲜明的高水平师范大学努力奋斗。</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pPr>
      <w:r>
        <w:rPr>
          <w:rFonts w:hint="eastAsia"/>
        </w:rPr>
        <w:t>（薛珠峰 白 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9C61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2020-07-10T05:15:56Z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